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267FE3" w14:textId="084335DD" w:rsidR="002A6688" w:rsidRPr="001A5580" w:rsidRDefault="00F67B95" w:rsidP="002A6688">
      <w:pPr>
        <w:rPr>
          <w:rFonts w:ascii="Calibri" w:hAnsi="Calibri" w:cs="Calibri"/>
        </w:rPr>
      </w:pPr>
      <w:r w:rsidRPr="001A5580">
        <w:rPr>
          <w:rFonts w:ascii="Calibri" w:hAnsi="Calibri" w:cs="Calibri"/>
        </w:rPr>
        <w:t>Karmina Šilec je multidisciplinarna u</w:t>
      </w:r>
      <w:r w:rsidR="00791CF6" w:rsidRPr="001A5580">
        <w:rPr>
          <w:rFonts w:ascii="Calibri" w:hAnsi="Calibri" w:cs="Calibri"/>
        </w:rPr>
        <w:t>stvarjalka</w:t>
      </w:r>
      <w:r w:rsidRPr="001A5580">
        <w:rPr>
          <w:rFonts w:ascii="Calibri" w:hAnsi="Calibri" w:cs="Calibri"/>
        </w:rPr>
        <w:t>. Kot režiserka, dirigentka</w:t>
      </w:r>
      <w:r w:rsidR="00EB2937" w:rsidRPr="001A5580">
        <w:rPr>
          <w:rFonts w:ascii="Calibri" w:hAnsi="Calibri" w:cs="Calibri"/>
        </w:rPr>
        <w:t xml:space="preserve"> in</w:t>
      </w:r>
      <w:r w:rsidRPr="001A5580">
        <w:rPr>
          <w:rFonts w:ascii="Calibri" w:hAnsi="Calibri" w:cs="Calibri"/>
        </w:rPr>
        <w:t xml:space="preserve"> skladateljica ustvarja projekte z različnimi opernimi in gledališkimi hišami, festivali in ansambli po vsem svetu. </w:t>
      </w:r>
      <w:r w:rsidR="009866CA" w:rsidRPr="001A5580">
        <w:rPr>
          <w:rFonts w:ascii="Calibri" w:eastAsia="Times New Roman" w:hAnsi="Calibri" w:cs="Calibri"/>
          <w:color w:val="000000"/>
          <w:kern w:val="0"/>
          <w:lang w:val="en-SI"/>
          <w14:ligatures w14:val="none"/>
        </w:rPr>
        <w:t xml:space="preserve">Ustvarja na presečišču glasbe, gledališča in novih medijev, njeno delo pa zaznamuje </w:t>
      </w:r>
      <w:r w:rsidR="009866CA" w:rsidRPr="001A5580">
        <w:rPr>
          <w:rFonts w:ascii="Calibri" w:eastAsia="Times New Roman" w:hAnsi="Calibri" w:cs="Calibri"/>
          <w:color w:val="000000"/>
          <w:kern w:val="0"/>
          <w:lang w:val="en-SI"/>
          <w14:ligatures w14:val="none"/>
        </w:rPr>
        <w:t xml:space="preserve">raziskovalni </w:t>
      </w:r>
      <w:r w:rsidR="009866CA" w:rsidRPr="001A5580">
        <w:rPr>
          <w:rFonts w:ascii="Calibri" w:eastAsia="Times New Roman" w:hAnsi="Calibri" w:cs="Calibri"/>
          <w:color w:val="000000"/>
          <w:kern w:val="0"/>
          <w:lang w:val="en-SI"/>
          <w14:ligatures w14:val="none"/>
        </w:rPr>
        <w:t xml:space="preserve">pristop. </w:t>
      </w:r>
    </w:p>
    <w:p w14:paraId="240EC5A0" w14:textId="4A3207C3" w:rsidR="00FF07BC" w:rsidRPr="001A5580" w:rsidRDefault="00F67B95" w:rsidP="002A6688">
      <w:pPr>
        <w:rPr>
          <w:rFonts w:ascii="Calibri" w:eastAsia="Times New Roman" w:hAnsi="Calibri" w:cs="Calibri"/>
          <w:color w:val="000000"/>
          <w:kern w:val="0"/>
          <w:lang w:val="en-SI"/>
          <w14:ligatures w14:val="none"/>
        </w:rPr>
      </w:pPr>
      <w:r w:rsidRPr="001A5580">
        <w:rPr>
          <w:rFonts w:ascii="Calibri" w:hAnsi="Calibri" w:cs="Calibri"/>
        </w:rPr>
        <w:t xml:space="preserve">Njeno ustvarjanje je dalo obširen, poglobljen in mednarodno odmeven ustvarjalni opus. </w:t>
      </w:r>
      <w:r w:rsidR="009866CA" w:rsidRPr="001A5580">
        <w:rPr>
          <w:rFonts w:ascii="Calibri" w:eastAsia="Times New Roman" w:hAnsi="Calibri" w:cs="Calibri"/>
          <w:color w:val="000000"/>
          <w:kern w:val="0"/>
          <w:lang w:val="en-SI"/>
          <w14:ligatures w14:val="none"/>
        </w:rPr>
        <w:t xml:space="preserve">V mednarodni prostor je vstopila z </w:t>
      </w:r>
      <w:r w:rsidR="00FF07BC" w:rsidRPr="001A5580">
        <w:rPr>
          <w:rFonts w:ascii="Calibri" w:eastAsia="Times New Roman" w:hAnsi="Calibri" w:cs="Calibri"/>
          <w:color w:val="000000"/>
          <w:kern w:val="0"/>
          <w:lang w:val="en-SI"/>
          <w14:ligatures w14:val="none"/>
        </w:rPr>
        <w:t xml:space="preserve">inovativnim </w:t>
      </w:r>
      <w:r w:rsidR="009866CA" w:rsidRPr="001A5580">
        <w:rPr>
          <w:rFonts w:ascii="Calibri" w:eastAsia="Times New Roman" w:hAnsi="Calibri" w:cs="Calibri"/>
          <w:color w:val="000000"/>
          <w:kern w:val="0"/>
          <w:lang w:val="en-SI"/>
          <w14:ligatures w14:val="none"/>
        </w:rPr>
        <w:t xml:space="preserve">delom na področju vokalne umetnosti in zborovskega gledališča. </w:t>
      </w:r>
      <w:r w:rsidR="009866CA" w:rsidRPr="001A5580">
        <w:rPr>
          <w:rFonts w:ascii="Calibri" w:eastAsia="Times New Roman" w:hAnsi="Calibri" w:cs="Calibri"/>
          <w:color w:val="000000"/>
          <w:kern w:val="0"/>
          <w:lang w:val="en-SI"/>
          <w14:ligatures w14:val="none"/>
        </w:rPr>
        <w:t>R</w:t>
      </w:r>
      <w:r w:rsidR="009866CA" w:rsidRPr="001A5580">
        <w:rPr>
          <w:rFonts w:ascii="Calibri" w:eastAsia="Times New Roman" w:hAnsi="Calibri" w:cs="Calibri"/>
          <w:color w:val="000000"/>
          <w:kern w:val="0"/>
          <w:lang w:val="en-SI"/>
          <w14:ligatures w14:val="none"/>
        </w:rPr>
        <w:t xml:space="preserve">azvila </w:t>
      </w:r>
      <w:r w:rsidR="009866CA" w:rsidRPr="001A5580">
        <w:rPr>
          <w:rFonts w:ascii="Calibri" w:eastAsia="Times New Roman" w:hAnsi="Calibri" w:cs="Calibri"/>
          <w:color w:val="000000"/>
          <w:kern w:val="0"/>
          <w:lang w:val="en-SI"/>
          <w14:ligatures w14:val="none"/>
        </w:rPr>
        <w:t xml:space="preserve">je </w:t>
      </w:r>
      <w:r w:rsidR="009866CA" w:rsidRPr="001A5580">
        <w:rPr>
          <w:rFonts w:ascii="Calibri" w:eastAsia="Times New Roman" w:hAnsi="Calibri" w:cs="Calibri"/>
          <w:color w:val="000000"/>
          <w:kern w:val="0"/>
          <w:lang w:val="en-SI"/>
          <w14:ligatures w14:val="none"/>
        </w:rPr>
        <w:t>koncept </w:t>
      </w:r>
      <w:r w:rsidR="009866CA" w:rsidRPr="001A5580">
        <w:rPr>
          <w:rFonts w:ascii="Calibri" w:eastAsia="Times New Roman" w:hAnsi="Calibri" w:cs="Calibri"/>
          <w:i/>
          <w:iCs/>
          <w:color w:val="000000"/>
          <w:kern w:val="0"/>
          <w:lang w:val="en-SI"/>
          <w14:ligatures w14:val="none"/>
        </w:rPr>
        <w:t>Choregie</w:t>
      </w:r>
      <w:r w:rsidR="00FF07BC" w:rsidRPr="001A5580">
        <w:rPr>
          <w:rFonts w:ascii="Calibri" w:eastAsia="Times New Roman" w:hAnsi="Calibri" w:cs="Calibri"/>
          <w:color w:val="000000"/>
          <w:kern w:val="0"/>
          <w:lang w:val="en-SI"/>
          <w14:ligatures w14:val="none"/>
        </w:rPr>
        <w:t xml:space="preserve">, </w:t>
      </w:r>
      <w:r w:rsidR="009866CA" w:rsidRPr="001A5580">
        <w:rPr>
          <w:rFonts w:ascii="Calibri" w:eastAsia="Times New Roman" w:hAnsi="Calibri" w:cs="Calibri"/>
          <w:color w:val="000000"/>
          <w:kern w:val="0"/>
          <w:lang w:val="en-SI"/>
          <w14:ligatures w14:val="none"/>
        </w:rPr>
        <w:t>izvirni umetniški model, ki je presegel tradicionalno razumevanje zbora kot izvajalskega telesa ter ga transformiral v večdimenzionalen performativni organizem. S tem je pomembno vplivala na razvoj sodobnega glasbenega gledališča in postavila nove standarde na področju vokalne performativnosti.</w:t>
      </w:r>
      <w:r w:rsidR="00FF07BC" w:rsidRPr="001A5580">
        <w:rPr>
          <w:rFonts w:ascii="Calibri" w:eastAsia="Times New Roman" w:hAnsi="Calibri" w:cs="Calibri"/>
          <w:color w:val="000000"/>
          <w:kern w:val="0"/>
          <w:lang w:val="en-SI"/>
          <w14:ligatures w14:val="none"/>
        </w:rPr>
        <w:t xml:space="preserve"> </w:t>
      </w:r>
      <w:r w:rsidR="002A6688" w:rsidRPr="001A5580">
        <w:rPr>
          <w:rFonts w:ascii="Calibri" w:eastAsia="Times New Roman" w:hAnsi="Calibri" w:cs="Calibri"/>
          <w:color w:val="000000"/>
          <w:kern w:val="0"/>
          <w:lang w:val="en-SI"/>
          <w14:ligatures w14:val="none"/>
        </w:rPr>
        <w:t>Kritiki njeno ustvarjanje opisujejo kot radikalno, hipnotično, ritualno in žanrsko neulovljivo, kot umetniško prakso, ki hkrati nagovarja intelekt, čute in telo.</w:t>
      </w:r>
      <w:r w:rsidR="002A6688" w:rsidRPr="001A5580">
        <w:rPr>
          <w:rFonts w:ascii="Calibri" w:eastAsia="Times New Roman" w:hAnsi="Calibri" w:cs="Calibri"/>
          <w:color w:val="000000"/>
          <w:kern w:val="0"/>
          <w:lang w:val="en-SI"/>
          <w14:ligatures w14:val="none"/>
        </w:rPr>
        <w:t xml:space="preserve"> </w:t>
      </w:r>
    </w:p>
    <w:p w14:paraId="553FA53B" w14:textId="77777777" w:rsidR="009866CA" w:rsidRPr="001A5580" w:rsidRDefault="009866CA" w:rsidP="00816967">
      <w:pPr>
        <w:rPr>
          <w:rFonts w:ascii="Calibri" w:eastAsia="Times New Roman" w:hAnsi="Calibri" w:cs="Calibri"/>
          <w:color w:val="000000"/>
          <w:kern w:val="0"/>
          <w:lang w:val="en-SI"/>
          <w14:ligatures w14:val="none"/>
        </w:rPr>
      </w:pPr>
    </w:p>
    <w:p w14:paraId="15C89717" w14:textId="541F7105" w:rsidR="00816967" w:rsidRPr="001A5580" w:rsidRDefault="00816967" w:rsidP="00816967">
      <w:pPr>
        <w:rPr>
          <w:rFonts w:ascii="Calibri" w:hAnsi="Calibri" w:cs="Calibri"/>
        </w:rPr>
      </w:pPr>
      <w:r w:rsidRPr="001A5580">
        <w:rPr>
          <w:rFonts w:ascii="Calibri" w:hAnsi="Calibri" w:cs="Calibri"/>
        </w:rPr>
        <w:t xml:space="preserve">Njeni projekti so bili uprizorjeni na številnih uglednih festivalih in prizoriščih: Ruhrtriennale (DE), Prototype Festival NYC (USA), Operadagen Rotterdam (NL), Festival d'Automne á Paris (FR), </w:t>
      </w:r>
      <w:r w:rsidRPr="001A5580">
        <w:rPr>
          <w:rFonts w:ascii="Calibri" w:hAnsi="Calibri" w:cs="Calibri"/>
          <w:color w:val="000000" w:themeColor="text1"/>
        </w:rPr>
        <w:t>RadialSystem Berlin</w:t>
      </w:r>
      <w:r w:rsidRPr="001A5580">
        <w:rPr>
          <w:rFonts w:ascii="Calibri" w:hAnsi="Calibri" w:cs="Calibri"/>
        </w:rPr>
        <w:t xml:space="preserve"> (DE), Holland Festival (NL), Moskovski velikonočni festival (RU), Theatre Basel (CH), Dresdner Musikfestspiele (DE), Zlata maska (RU), Melbourne Festival (AU), Auditorium, Rim (IT), Steierischer Herbst (AT), Tokyo Metropolitan Art Space (JP), Sanktpeterburška filharmonija (RU), Teatro Colon (AR), Esplanade (SG), Polyfollia (FR), , ISCM – World Music Days (SI), Hong Kong Cultural Centre (HK), Palau de la Musica Catalana (E), Teresa Carreño Theater (VE), Z Space (USA), ASU Gammage (USA)</w:t>
      </w:r>
      <w:r w:rsidRPr="001A5580">
        <w:rPr>
          <w:rFonts w:ascii="Calibri" w:hAnsi="Calibri" w:cs="Calibri"/>
        </w:rPr>
        <w:t>.</w:t>
      </w:r>
    </w:p>
    <w:p w14:paraId="70180EE6" w14:textId="77777777" w:rsidR="00816967" w:rsidRPr="001A5580" w:rsidRDefault="00816967" w:rsidP="00F67B95">
      <w:pPr>
        <w:rPr>
          <w:rFonts w:ascii="Calibri" w:hAnsi="Calibri" w:cs="Calibri"/>
        </w:rPr>
      </w:pPr>
    </w:p>
    <w:p w14:paraId="48905C06" w14:textId="7EB4171B" w:rsidR="00FF07BC" w:rsidRPr="001A5580" w:rsidRDefault="00FF07BC" w:rsidP="00FF07BC">
      <w:pPr>
        <w:rPr>
          <w:rFonts w:ascii="Calibri" w:hAnsi="Calibri" w:cs="Calibri"/>
        </w:rPr>
      </w:pPr>
      <w:r w:rsidRPr="001A5580">
        <w:rPr>
          <w:rFonts w:ascii="Calibri" w:eastAsia="Times New Roman" w:hAnsi="Calibri" w:cs="Calibri"/>
          <w:color w:val="000000"/>
          <w:kern w:val="0"/>
          <w:lang w:val="en-SI"/>
          <w14:ligatures w14:val="none"/>
        </w:rPr>
        <w:t xml:space="preserve">Za svoje delo je prejela številna mednarodna priznanja, </w:t>
      </w:r>
      <w:r w:rsidRPr="001A5580">
        <w:rPr>
          <w:rFonts w:ascii="Calibri" w:eastAsia="Times New Roman" w:hAnsi="Calibri" w:cs="Calibri"/>
          <w:color w:val="000000"/>
          <w:kern w:val="0"/>
          <w:lang w:val="en-SI"/>
          <w14:ligatures w14:val="none"/>
        </w:rPr>
        <w:t xml:space="preserve">med njimi </w:t>
      </w:r>
      <w:r w:rsidRPr="001A5580">
        <w:rPr>
          <w:rFonts w:ascii="Calibri" w:hAnsi="Calibri" w:cs="Calibri"/>
        </w:rPr>
        <w:t xml:space="preserve">dve mednarodni nagradi Music Theatre Now (2021, 2008); gledališko nagrado Zlata maska (skupaj s Heinerjem Goebbelsom in Carmino Slovenico) (2012); mednarodno nagrado Darinka Matić Marović za </w:t>
      </w:r>
      <w:r w:rsidRPr="001A5580">
        <w:rPr>
          <w:rStyle w:val="apple-converted-space"/>
          <w:rFonts w:ascii="Calibri" w:hAnsi="Calibri" w:cs="Calibri"/>
          <w:color w:val="333333"/>
          <w:shd w:val="clear" w:color="auto" w:fill="FFFFFF"/>
        </w:rPr>
        <w:t> </w:t>
      </w:r>
      <w:r w:rsidRPr="001A5580">
        <w:rPr>
          <w:rFonts w:ascii="Calibri" w:hAnsi="Calibri" w:cs="Calibri"/>
          <w:color w:val="333333"/>
          <w:shd w:val="clear" w:color="auto" w:fill="FFFFFF"/>
        </w:rPr>
        <w:t>zjemen prispevek k razvoju glasbene umetnosti na področju nekdanje Jugoslavije</w:t>
      </w:r>
      <w:r w:rsidRPr="001A5580">
        <w:rPr>
          <w:rFonts w:ascii="Calibri" w:hAnsi="Calibri" w:cs="Calibri"/>
        </w:rPr>
        <w:t xml:space="preserve"> (2023); nagrado Prešernovega sklada (2000), nagrado Sterijinog pozorja za izvirno gledališko glasbo (2018); mednarodno nagrada Roberta Edlerja za izjemen prispevek k svetovnemu zborovskemu gibanju (2004), nagrado Teatarfest za najbolj eksperimentalno gledališko delo (2009); Glazerjevo listina, nagrado Con tempus – Platforma za sodobno umetnost (2012) in druge.</w:t>
      </w:r>
      <w:r w:rsidRPr="001A5580">
        <w:rPr>
          <w:rFonts w:ascii="Calibri" w:eastAsia="Times New Roman" w:hAnsi="Calibri" w:cs="Calibri"/>
          <w:color w:val="000000"/>
          <w:kern w:val="0"/>
          <w:lang w:val="en-SI"/>
          <w14:ligatures w14:val="none"/>
        </w:rPr>
        <w:t xml:space="preserve"> Bila je </w:t>
      </w:r>
      <w:r w:rsidR="001A5580" w:rsidRPr="001A5580">
        <w:rPr>
          <w:rFonts w:ascii="Calibri" w:eastAsia="Times New Roman" w:hAnsi="Calibri" w:cs="Calibri"/>
          <w:color w:val="000000"/>
          <w:kern w:val="0"/>
          <w:lang w:val="en-SI"/>
          <w14:ligatures w14:val="none"/>
        </w:rPr>
        <w:t xml:space="preserve">tudi </w:t>
      </w:r>
      <w:r w:rsidRPr="001A5580">
        <w:rPr>
          <w:rFonts w:ascii="Calibri" w:eastAsia="Times New Roman" w:hAnsi="Calibri" w:cs="Calibri"/>
          <w:color w:val="000000"/>
          <w:kern w:val="0"/>
          <w:lang w:val="en-SI"/>
          <w14:ligatures w14:val="none"/>
        </w:rPr>
        <w:t>raziskovalna umetnica na</w:t>
      </w:r>
      <w:r w:rsidRPr="001A5580">
        <w:rPr>
          <w:rFonts w:ascii="Calibri" w:eastAsia="Times New Roman" w:hAnsi="Calibri" w:cs="Calibri"/>
          <w:color w:val="000000"/>
          <w:kern w:val="0"/>
          <w:lang w:val="en-SI"/>
          <w14:ligatures w14:val="none"/>
        </w:rPr>
        <w:t xml:space="preserve"> </w:t>
      </w:r>
      <w:r w:rsidRPr="001A5580">
        <w:rPr>
          <w:rFonts w:ascii="Calibri" w:eastAsia="Times New Roman" w:hAnsi="Calibri" w:cs="Calibri"/>
          <w:kern w:val="0"/>
          <w:lang w:val="en-SI"/>
          <w14:ligatures w14:val="none"/>
        </w:rPr>
        <w:t xml:space="preserve">Harvard </w:t>
      </w:r>
      <w:r w:rsidRPr="001A5580">
        <w:rPr>
          <w:rFonts w:ascii="Calibri" w:eastAsia="Times New Roman" w:hAnsi="Calibri" w:cs="Calibri"/>
          <w:kern w:val="0"/>
          <w:lang w:val="en-SI"/>
          <w14:ligatures w14:val="none"/>
        </w:rPr>
        <w:t>R</w:t>
      </w:r>
      <w:r w:rsidRPr="001A5580">
        <w:rPr>
          <w:rFonts w:ascii="Calibri" w:eastAsia="Times New Roman" w:hAnsi="Calibri" w:cs="Calibri"/>
          <w:kern w:val="0"/>
          <w:lang w:val="en-SI"/>
          <w14:ligatures w14:val="none"/>
        </w:rPr>
        <w:t>adcliffe Institute</w:t>
      </w:r>
      <w:r w:rsidRPr="001A5580">
        <w:rPr>
          <w:rFonts w:ascii="Calibri" w:eastAsia="Times New Roman" w:hAnsi="Calibri" w:cs="Calibri"/>
          <w:color w:val="000000"/>
          <w:kern w:val="0"/>
          <w:lang w:val="en-SI"/>
          <w14:ligatures w14:val="none"/>
        </w:rPr>
        <w:t>.</w:t>
      </w:r>
    </w:p>
    <w:p w14:paraId="70767531" w14:textId="77777777" w:rsidR="00F415F8" w:rsidRPr="001A5580" w:rsidRDefault="00F415F8" w:rsidP="00F67B95">
      <w:pPr>
        <w:rPr>
          <w:rFonts w:ascii="Calibri" w:hAnsi="Calibri" w:cs="Calibri"/>
        </w:rPr>
      </w:pPr>
    </w:p>
    <w:p w14:paraId="0861FE17" w14:textId="64781BC4" w:rsidR="008504FA" w:rsidRPr="001A5580" w:rsidRDefault="001B52B4" w:rsidP="00F67B95">
      <w:pPr>
        <w:rPr>
          <w:rFonts w:ascii="Calibri" w:hAnsi="Calibri" w:cs="Calibri"/>
        </w:rPr>
      </w:pPr>
      <w:r w:rsidRPr="001A5580">
        <w:rPr>
          <w:rFonts w:ascii="Calibri" w:eastAsia="Times New Roman" w:hAnsi="Calibri" w:cs="Calibri"/>
          <w:bCs/>
        </w:rPr>
        <w:t xml:space="preserve">Je </w:t>
      </w:r>
      <w:r w:rsidR="00930E04" w:rsidRPr="001A5580">
        <w:rPr>
          <w:rFonts w:ascii="Calibri" w:eastAsia="Times New Roman" w:hAnsi="Calibri" w:cs="Calibri"/>
          <w:bCs/>
        </w:rPr>
        <w:t>u</w:t>
      </w:r>
      <w:r w:rsidRPr="001A5580">
        <w:rPr>
          <w:rFonts w:ascii="Calibri" w:eastAsia="Times New Roman" w:hAnsi="Calibri" w:cs="Calibri"/>
          <w:bCs/>
        </w:rPr>
        <w:t>metniška voditeljica Carmine Slovenice (od 1989), ansambla Kebataola (od 2004) in Choregie-novoglasbeno gledališče (od 2009).</w:t>
      </w:r>
    </w:p>
    <w:sectPr w:rsidR="008504FA" w:rsidRPr="001A558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B95"/>
    <w:rsid w:val="000A6D92"/>
    <w:rsid w:val="00194116"/>
    <w:rsid w:val="001A5580"/>
    <w:rsid w:val="001B52B4"/>
    <w:rsid w:val="002A6688"/>
    <w:rsid w:val="00516D10"/>
    <w:rsid w:val="005C1AE2"/>
    <w:rsid w:val="00764B44"/>
    <w:rsid w:val="00791CF6"/>
    <w:rsid w:val="007A79BC"/>
    <w:rsid w:val="00816967"/>
    <w:rsid w:val="008504FA"/>
    <w:rsid w:val="00887564"/>
    <w:rsid w:val="008D19D3"/>
    <w:rsid w:val="00930E04"/>
    <w:rsid w:val="009866CA"/>
    <w:rsid w:val="00C45109"/>
    <w:rsid w:val="00EB2937"/>
    <w:rsid w:val="00F415F8"/>
    <w:rsid w:val="00F67B95"/>
    <w:rsid w:val="00F87E22"/>
    <w:rsid w:val="00FF07BC"/>
  </w:rsids>
  <m:mathPr>
    <m:mathFont m:val="Cambria Math"/>
    <m:brkBin m:val="before"/>
    <m:brkBinSub m:val="--"/>
    <m:smallFrac m:val="0"/>
    <m:dispDef/>
    <m:lMargin m:val="0"/>
    <m:rMargin m:val="0"/>
    <m:defJc m:val="centerGroup"/>
    <m:wrapIndent m:val="1440"/>
    <m:intLim m:val="subSup"/>
    <m:naryLim m:val="undOvr"/>
  </m:mathPr>
  <w:themeFontLang w:val="en-SI"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1211161"/>
  <w15:chartTrackingRefBased/>
  <w15:docId w15:val="{6908DF5E-5B71-E342-9F64-56D622731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SI"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sl-SI"/>
    </w:rPr>
  </w:style>
  <w:style w:type="paragraph" w:styleId="Heading1">
    <w:name w:val="heading 1"/>
    <w:basedOn w:val="Normal"/>
    <w:next w:val="Normal"/>
    <w:link w:val="Heading1Char"/>
    <w:uiPriority w:val="9"/>
    <w:qFormat/>
    <w:rsid w:val="00F67B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B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B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B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B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B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B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B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B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B95"/>
    <w:rPr>
      <w:rFonts w:asciiTheme="majorHAnsi" w:eastAsiaTheme="majorEastAsia" w:hAnsiTheme="majorHAnsi" w:cstheme="majorBidi"/>
      <w:color w:val="0F4761" w:themeColor="accent1" w:themeShade="BF"/>
      <w:sz w:val="40"/>
      <w:szCs w:val="40"/>
      <w:lang w:val="sl-SI"/>
    </w:rPr>
  </w:style>
  <w:style w:type="character" w:customStyle="1" w:styleId="Heading2Char">
    <w:name w:val="Heading 2 Char"/>
    <w:basedOn w:val="DefaultParagraphFont"/>
    <w:link w:val="Heading2"/>
    <w:uiPriority w:val="9"/>
    <w:semiHidden/>
    <w:rsid w:val="00F67B95"/>
    <w:rPr>
      <w:rFonts w:asciiTheme="majorHAnsi" w:eastAsiaTheme="majorEastAsia" w:hAnsiTheme="majorHAnsi" w:cstheme="majorBidi"/>
      <w:color w:val="0F4761" w:themeColor="accent1" w:themeShade="BF"/>
      <w:sz w:val="32"/>
      <w:szCs w:val="32"/>
      <w:lang w:val="sl-SI"/>
    </w:rPr>
  </w:style>
  <w:style w:type="character" w:customStyle="1" w:styleId="Heading3Char">
    <w:name w:val="Heading 3 Char"/>
    <w:basedOn w:val="DefaultParagraphFont"/>
    <w:link w:val="Heading3"/>
    <w:uiPriority w:val="9"/>
    <w:semiHidden/>
    <w:rsid w:val="00F67B95"/>
    <w:rPr>
      <w:rFonts w:eastAsiaTheme="majorEastAsia" w:cstheme="majorBidi"/>
      <w:color w:val="0F4761" w:themeColor="accent1" w:themeShade="BF"/>
      <w:sz w:val="28"/>
      <w:szCs w:val="28"/>
      <w:lang w:val="sl-SI"/>
    </w:rPr>
  </w:style>
  <w:style w:type="character" w:customStyle="1" w:styleId="Heading4Char">
    <w:name w:val="Heading 4 Char"/>
    <w:basedOn w:val="DefaultParagraphFont"/>
    <w:link w:val="Heading4"/>
    <w:uiPriority w:val="9"/>
    <w:semiHidden/>
    <w:rsid w:val="00F67B95"/>
    <w:rPr>
      <w:rFonts w:eastAsiaTheme="majorEastAsia" w:cstheme="majorBidi"/>
      <w:i/>
      <w:iCs/>
      <w:color w:val="0F4761" w:themeColor="accent1" w:themeShade="BF"/>
      <w:lang w:val="sl-SI"/>
    </w:rPr>
  </w:style>
  <w:style w:type="character" w:customStyle="1" w:styleId="Heading5Char">
    <w:name w:val="Heading 5 Char"/>
    <w:basedOn w:val="DefaultParagraphFont"/>
    <w:link w:val="Heading5"/>
    <w:uiPriority w:val="9"/>
    <w:semiHidden/>
    <w:rsid w:val="00F67B95"/>
    <w:rPr>
      <w:rFonts w:eastAsiaTheme="majorEastAsia" w:cstheme="majorBidi"/>
      <w:color w:val="0F4761" w:themeColor="accent1" w:themeShade="BF"/>
      <w:lang w:val="sl-SI"/>
    </w:rPr>
  </w:style>
  <w:style w:type="character" w:customStyle="1" w:styleId="Heading6Char">
    <w:name w:val="Heading 6 Char"/>
    <w:basedOn w:val="DefaultParagraphFont"/>
    <w:link w:val="Heading6"/>
    <w:uiPriority w:val="9"/>
    <w:semiHidden/>
    <w:rsid w:val="00F67B95"/>
    <w:rPr>
      <w:rFonts w:eastAsiaTheme="majorEastAsia" w:cstheme="majorBidi"/>
      <w:i/>
      <w:iCs/>
      <w:color w:val="595959" w:themeColor="text1" w:themeTint="A6"/>
      <w:lang w:val="sl-SI"/>
    </w:rPr>
  </w:style>
  <w:style w:type="character" w:customStyle="1" w:styleId="Heading7Char">
    <w:name w:val="Heading 7 Char"/>
    <w:basedOn w:val="DefaultParagraphFont"/>
    <w:link w:val="Heading7"/>
    <w:uiPriority w:val="9"/>
    <w:semiHidden/>
    <w:rsid w:val="00F67B95"/>
    <w:rPr>
      <w:rFonts w:eastAsiaTheme="majorEastAsia" w:cstheme="majorBidi"/>
      <w:color w:val="595959" w:themeColor="text1" w:themeTint="A6"/>
      <w:lang w:val="sl-SI"/>
    </w:rPr>
  </w:style>
  <w:style w:type="character" w:customStyle="1" w:styleId="Heading8Char">
    <w:name w:val="Heading 8 Char"/>
    <w:basedOn w:val="DefaultParagraphFont"/>
    <w:link w:val="Heading8"/>
    <w:uiPriority w:val="9"/>
    <w:semiHidden/>
    <w:rsid w:val="00F67B95"/>
    <w:rPr>
      <w:rFonts w:eastAsiaTheme="majorEastAsia" w:cstheme="majorBidi"/>
      <w:i/>
      <w:iCs/>
      <w:color w:val="272727" w:themeColor="text1" w:themeTint="D8"/>
      <w:lang w:val="sl-SI"/>
    </w:rPr>
  </w:style>
  <w:style w:type="character" w:customStyle="1" w:styleId="Heading9Char">
    <w:name w:val="Heading 9 Char"/>
    <w:basedOn w:val="DefaultParagraphFont"/>
    <w:link w:val="Heading9"/>
    <w:uiPriority w:val="9"/>
    <w:semiHidden/>
    <w:rsid w:val="00F67B95"/>
    <w:rPr>
      <w:rFonts w:eastAsiaTheme="majorEastAsia" w:cstheme="majorBidi"/>
      <w:color w:val="272727" w:themeColor="text1" w:themeTint="D8"/>
      <w:lang w:val="sl-SI"/>
    </w:rPr>
  </w:style>
  <w:style w:type="paragraph" w:styleId="Title">
    <w:name w:val="Title"/>
    <w:basedOn w:val="Normal"/>
    <w:next w:val="Normal"/>
    <w:link w:val="TitleChar"/>
    <w:uiPriority w:val="10"/>
    <w:qFormat/>
    <w:rsid w:val="00F67B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B95"/>
    <w:rPr>
      <w:rFonts w:asciiTheme="majorHAnsi" w:eastAsiaTheme="majorEastAsia" w:hAnsiTheme="majorHAnsi" w:cstheme="majorBidi"/>
      <w:spacing w:val="-10"/>
      <w:kern w:val="28"/>
      <w:sz w:val="56"/>
      <w:szCs w:val="56"/>
      <w:lang w:val="sl-SI"/>
    </w:rPr>
  </w:style>
  <w:style w:type="paragraph" w:styleId="Subtitle">
    <w:name w:val="Subtitle"/>
    <w:basedOn w:val="Normal"/>
    <w:next w:val="Normal"/>
    <w:link w:val="SubtitleChar"/>
    <w:uiPriority w:val="11"/>
    <w:qFormat/>
    <w:rsid w:val="00F67B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B95"/>
    <w:rPr>
      <w:rFonts w:eastAsiaTheme="majorEastAsia" w:cstheme="majorBidi"/>
      <w:color w:val="595959" w:themeColor="text1" w:themeTint="A6"/>
      <w:spacing w:val="15"/>
      <w:sz w:val="28"/>
      <w:szCs w:val="28"/>
      <w:lang w:val="sl-SI"/>
    </w:rPr>
  </w:style>
  <w:style w:type="paragraph" w:styleId="Quote">
    <w:name w:val="Quote"/>
    <w:basedOn w:val="Normal"/>
    <w:next w:val="Normal"/>
    <w:link w:val="QuoteChar"/>
    <w:uiPriority w:val="29"/>
    <w:qFormat/>
    <w:rsid w:val="00F67B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7B95"/>
    <w:rPr>
      <w:i/>
      <w:iCs/>
      <w:color w:val="404040" w:themeColor="text1" w:themeTint="BF"/>
      <w:lang w:val="sl-SI"/>
    </w:rPr>
  </w:style>
  <w:style w:type="paragraph" w:styleId="ListParagraph">
    <w:name w:val="List Paragraph"/>
    <w:basedOn w:val="Normal"/>
    <w:uiPriority w:val="34"/>
    <w:qFormat/>
    <w:rsid w:val="00F67B95"/>
    <w:pPr>
      <w:ind w:left="720"/>
      <w:contextualSpacing/>
    </w:pPr>
  </w:style>
  <w:style w:type="character" w:styleId="IntenseEmphasis">
    <w:name w:val="Intense Emphasis"/>
    <w:basedOn w:val="DefaultParagraphFont"/>
    <w:uiPriority w:val="21"/>
    <w:qFormat/>
    <w:rsid w:val="00F67B95"/>
    <w:rPr>
      <w:i/>
      <w:iCs/>
      <w:color w:val="0F4761" w:themeColor="accent1" w:themeShade="BF"/>
    </w:rPr>
  </w:style>
  <w:style w:type="paragraph" w:styleId="IntenseQuote">
    <w:name w:val="Intense Quote"/>
    <w:basedOn w:val="Normal"/>
    <w:next w:val="Normal"/>
    <w:link w:val="IntenseQuoteChar"/>
    <w:uiPriority w:val="30"/>
    <w:qFormat/>
    <w:rsid w:val="00F67B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B95"/>
    <w:rPr>
      <w:i/>
      <w:iCs/>
      <w:color w:val="0F4761" w:themeColor="accent1" w:themeShade="BF"/>
      <w:lang w:val="sl-SI"/>
    </w:rPr>
  </w:style>
  <w:style w:type="character" w:styleId="IntenseReference">
    <w:name w:val="Intense Reference"/>
    <w:basedOn w:val="DefaultParagraphFont"/>
    <w:uiPriority w:val="32"/>
    <w:qFormat/>
    <w:rsid w:val="00F67B95"/>
    <w:rPr>
      <w:b/>
      <w:bCs/>
      <w:smallCaps/>
      <w:color w:val="0F4761" w:themeColor="accent1" w:themeShade="BF"/>
      <w:spacing w:val="5"/>
    </w:rPr>
  </w:style>
  <w:style w:type="character" w:customStyle="1" w:styleId="apple-converted-space">
    <w:name w:val="apple-converted-space"/>
    <w:basedOn w:val="DefaultParagraphFont"/>
    <w:rsid w:val="000A6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386</Words>
  <Characters>2203</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silec karmina</dc:creator>
  <cp:keywords/>
  <dc:description/>
  <cp:lastModifiedBy>silec karmina</cp:lastModifiedBy>
  <cp:revision>6</cp:revision>
  <dcterms:created xsi:type="dcterms:W3CDTF">2026-09-14T04:42:00Z</dcterms:created>
  <dcterms:modified xsi:type="dcterms:W3CDTF">2026-09-14T05:01:00Z</dcterms:modified>
</cp:coreProperties>
</file>